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43" w:rsidRDefault="00545043" w:rsidP="00545043">
      <w:pPr>
        <w:pStyle w:val="Titolo1"/>
        <w:spacing w:before="58" w:after="58" w:line="317" w:lineRule="atLeast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5613654" cy="4152930"/>
            <wp:effectExtent l="19050" t="0" r="6096" b="0"/>
            <wp:docPr id="1" name="Immagine 1" descr="Risultati immagini per Maria in attesa di Ges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Maria in attesa di Ges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239" cy="415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043" w:rsidRDefault="00BB2ED0" w:rsidP="008C62EE">
      <w:pPr>
        <w:pStyle w:val="Titolo1"/>
        <w:spacing w:before="58" w:after="58" w:line="317" w:lineRule="atLeast"/>
        <w:ind w:firstLine="196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B2ED0">
        <w:rPr>
          <w:rFonts w:ascii="Times New Roman" w:hAnsi="Times New Roman" w:cs="Times New Roman"/>
          <w:color w:val="auto"/>
          <w:sz w:val="24"/>
          <w:szCs w:val="24"/>
        </w:rPr>
        <w:t>NATALE 2017</w:t>
      </w:r>
    </w:p>
    <w:p w:rsidR="008C62EE" w:rsidRDefault="008C62EE" w:rsidP="008C62EE">
      <w:pPr>
        <w:pStyle w:val="Titolo1"/>
        <w:spacing w:before="58" w:after="58" w:line="317" w:lineRule="atLeast"/>
        <w:ind w:firstLine="196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C62EE">
        <w:rPr>
          <w:rFonts w:ascii="Times New Roman" w:hAnsi="Times New Roman" w:cs="Times New Roman"/>
          <w:b w:val="0"/>
          <w:color w:val="auto"/>
          <w:sz w:val="24"/>
          <w:szCs w:val="24"/>
        </w:rPr>
        <w:t>“Tutto per amore!”</w:t>
      </w:r>
    </w:p>
    <w:p w:rsidR="00BB2ED0" w:rsidRPr="00BB2ED0" w:rsidRDefault="00BB2ED0" w:rsidP="00BB2ED0">
      <w:r>
        <w:t>Carissimi in Gesù Amore Misericordioso,</w:t>
      </w:r>
    </w:p>
    <w:p w:rsidR="008C62EE" w:rsidRDefault="008C62EE" w:rsidP="008C62EE">
      <w:pPr>
        <w:jc w:val="both"/>
      </w:pPr>
      <w:r>
        <w:tab/>
      </w:r>
      <w:r w:rsidR="00BB2ED0">
        <w:t>i</w:t>
      </w:r>
      <w:r>
        <w:t xml:space="preserve">l Natale ci ripresenta uno degli “eccessi dell’amore di Dio”: Dio, l’Onnipotente, l’Eterno, l’Immenso che si umilia inserendosi nella cellula gametica nel seno di Maria e si sottomette alla legge della crescita </w:t>
      </w:r>
      <w:r w:rsidR="00BB2ED0">
        <w:t>d</w:t>
      </w:r>
      <w:r>
        <w:t>ella vita uterina, coscientemente. E’ davvero un mistero di indicibile amore. Questo annientamento sarebbe stata sufficiente a salvare il mondo intero</w:t>
      </w:r>
      <w:r w:rsidR="00BB2ED0">
        <w:t>,</w:t>
      </w:r>
      <w:r>
        <w:t xml:space="preserve"> ma Lui si è sottomesso ancora alla legge della crescita, quando tutti avevano qualcosa da insegnargli, dal balbettio, Lui</w:t>
      </w:r>
      <w:r w:rsidR="005B1BC4">
        <w:t xml:space="preserve"> Parola del Padre, d</w:t>
      </w:r>
      <w:r w:rsidR="00BB2ED0">
        <w:t>all’</w:t>
      </w:r>
      <w:r w:rsidR="005B1BC4">
        <w:t>essere sorretto da Maria nei primi passi, Lui che aveva già percorso l’infinita distanza dal Cielo alla Terra!</w:t>
      </w:r>
    </w:p>
    <w:p w:rsidR="005B1BC4" w:rsidRDefault="005B1BC4" w:rsidP="008C62EE">
      <w:pPr>
        <w:jc w:val="both"/>
      </w:pPr>
      <w:r>
        <w:tab/>
        <w:t>In questo Avvento sprofondiamoci in questo abisso insondabile d’amore e impariamo da Lui l’umiltà</w:t>
      </w:r>
      <w:r w:rsidR="00BB2ED0">
        <w:t>, per</w:t>
      </w:r>
      <w:r>
        <w:t xml:space="preserve"> confort</w:t>
      </w:r>
      <w:r w:rsidR="00BB2ED0">
        <w:t>arlo</w:t>
      </w:r>
      <w:r>
        <w:t xml:space="preserve"> d</w:t>
      </w:r>
      <w:r w:rsidR="00BB2ED0">
        <w:t>e</w:t>
      </w:r>
      <w:r>
        <w:t xml:space="preserve">l disamore che il mondo gli riserva, trasformando la festa del suo </w:t>
      </w:r>
      <w:r w:rsidR="00FC4960">
        <w:t>N</w:t>
      </w:r>
      <w:r>
        <w:t>atale</w:t>
      </w:r>
      <w:r w:rsidR="00FC4960">
        <w:t xml:space="preserve"> in un periodo di svago </w:t>
      </w:r>
      <w:r w:rsidR="00BB2ED0">
        <w:t xml:space="preserve">invernale </w:t>
      </w:r>
      <w:r w:rsidR="00FC4960">
        <w:t>non sempre sano.</w:t>
      </w:r>
    </w:p>
    <w:p w:rsidR="00E15B6A" w:rsidRDefault="00FC4960" w:rsidP="00E15B6A">
      <w:pPr>
        <w:jc w:val="both"/>
      </w:pPr>
      <w:r>
        <w:tab/>
        <w:t xml:space="preserve">La Madre Speranza a Natale accoglieva Gesù tra le braccia e lo cullava vezzeggiandolo e beandosi del Suo sorriso. </w:t>
      </w:r>
      <w:r w:rsidR="00BB2ED0">
        <w:t>P</w:t>
      </w:r>
      <w:r w:rsidR="00E15B6A">
        <w:t xml:space="preserve">reparava il vestitino e le scarpette alla statuetta ma nel suo cuore lo </w:t>
      </w:r>
      <w:r w:rsidR="00BB2ED0">
        <w:t xml:space="preserve">accoglieva </w:t>
      </w:r>
      <w:r w:rsidR="00E15B6A">
        <w:t xml:space="preserve">sul materassino morbido dell’umiltà, lo copriva col </w:t>
      </w:r>
      <w:proofErr w:type="spellStart"/>
      <w:r w:rsidR="00E15B6A">
        <w:t>lenzuolino</w:t>
      </w:r>
      <w:proofErr w:type="spellEnd"/>
      <w:r w:rsidR="00E15B6A">
        <w:t xml:space="preserve"> della castità, lo avvolgeva nella copertina calda dell’obbedienza, gli dava il latte della consolazione, il profumo della fedeltà, la tenerezza del suo amore appassionato</w:t>
      </w:r>
    </w:p>
    <w:p w:rsidR="00E15B6A" w:rsidRDefault="00FC4960" w:rsidP="00E15B6A">
      <w:pPr>
        <w:ind w:firstLine="708"/>
        <w:jc w:val="both"/>
      </w:pPr>
      <w:r>
        <w:t xml:space="preserve">Noi non siamo nella sua dimensione </w:t>
      </w:r>
      <w:r w:rsidR="00BB2ED0">
        <w:t xml:space="preserve">mistica, </w:t>
      </w:r>
      <w:r>
        <w:t xml:space="preserve">ma la fede ci dice che </w:t>
      </w:r>
      <w:r w:rsidR="00BB2ED0">
        <w:t>Gesù</w:t>
      </w:r>
      <w:r>
        <w:t xml:space="preserve"> viene </w:t>
      </w:r>
      <w:r w:rsidR="00BB2ED0">
        <w:t xml:space="preserve">anche </w:t>
      </w:r>
      <w:r>
        <w:t xml:space="preserve">a noi nel mistero dell’infanzia e </w:t>
      </w:r>
      <w:r w:rsidR="00E15B6A">
        <w:t xml:space="preserve">anche </w:t>
      </w:r>
      <w:r>
        <w:t>da noi si a</w:t>
      </w:r>
      <w:r w:rsidR="00E15B6A">
        <w:t>s</w:t>
      </w:r>
      <w:r>
        <w:t xml:space="preserve">petta una consolante accoglienza. Non è infantilismo dire che una culla la vuole </w:t>
      </w:r>
      <w:r w:rsidR="00E15B6A">
        <w:t xml:space="preserve">anche </w:t>
      </w:r>
      <w:r>
        <w:t xml:space="preserve">nel nostro cuore, </w:t>
      </w:r>
    </w:p>
    <w:p w:rsidR="00B36EDD" w:rsidRDefault="00E15B6A" w:rsidP="00E15B6A">
      <w:pPr>
        <w:ind w:firstLine="708"/>
        <w:jc w:val="both"/>
      </w:pPr>
      <w:r>
        <w:t>Impegniamoci in questo Avvento a preparargli un bel corredino</w:t>
      </w:r>
      <w:r w:rsidR="00FC4960">
        <w:t xml:space="preserve"> fatto di atti di fede, di abbandono sereno alla volontà di Dio, di obbedienza al Padre come ha fatto Lui, di carità operosa, procurando ai poveri quello che </w:t>
      </w:r>
      <w:r>
        <w:t>vorremmo</w:t>
      </w:r>
      <w:r w:rsidR="00FC4960">
        <w:t xml:space="preserve"> fare a Lui, condivid</w:t>
      </w:r>
      <w:r w:rsidR="007D36AC">
        <w:t>endo</w:t>
      </w:r>
      <w:r w:rsidR="00FC4960">
        <w:t xml:space="preserve"> con chi è solo la gioia della famiglia … </w:t>
      </w:r>
      <w:r>
        <w:t xml:space="preserve">E poi </w:t>
      </w:r>
      <w:r w:rsidR="00BB2ED0">
        <w:t>rivediamo</w:t>
      </w:r>
      <w:r>
        <w:t xml:space="preserve"> le relazioni familiari sempre un po’ difficili</w:t>
      </w:r>
      <w:r w:rsidR="007D36AC">
        <w:t>. A</w:t>
      </w:r>
      <w:r>
        <w:t xml:space="preserve"> Natale il perdono e l’accoglienza amorosa </w:t>
      </w:r>
      <w:r w:rsidR="007D36AC">
        <w:t>sono</w:t>
      </w:r>
      <w:r>
        <w:t xml:space="preserve"> d’obbligo: una telefonata, un invito a chi magari non sentiamo da tempo perché qualcosa aveva disturbato la relazione</w:t>
      </w:r>
      <w:r w:rsidR="00B36EDD">
        <w:t xml:space="preserve"> … Non ci può essere Natale se conserviamo qualche ruggine nel nostro cuore.</w:t>
      </w:r>
    </w:p>
    <w:p w:rsidR="00D63B98" w:rsidRDefault="00B36EDD" w:rsidP="00E15B6A">
      <w:pPr>
        <w:ind w:firstLine="708"/>
        <w:jc w:val="both"/>
      </w:pPr>
      <w:r>
        <w:t>Potremmo dirci ancora tante cose ma preferisco lasciare la parola alla nostra cara Madre Speranza che è una vera maestra di vita santa</w:t>
      </w:r>
      <w:r w:rsidR="007D36AC">
        <w:t>. E’</w:t>
      </w:r>
      <w:r>
        <w:t xml:space="preserve"> una lettera indirizzata alle suore</w:t>
      </w:r>
      <w:r w:rsidR="007D36AC">
        <w:t>, in un’ora difficile per la Congregazione,</w:t>
      </w:r>
      <w:r>
        <w:t xml:space="preserve"> ma sicuramente potete farla vostra perché lei aveva una maternità in estensione e sicuramente vi includeva e vi include nel suo cuore.</w:t>
      </w:r>
    </w:p>
    <w:p w:rsidR="007E3535" w:rsidRPr="007D36AC" w:rsidRDefault="007E3535" w:rsidP="007E3535">
      <w:pPr>
        <w:tabs>
          <w:tab w:val="left" w:pos="709"/>
        </w:tabs>
        <w:ind w:left="709" w:hanging="709"/>
        <w:jc w:val="center"/>
        <w:rPr>
          <w:rFonts w:ascii="Book Antiqua" w:hAnsi="Book Antiqua"/>
          <w:bCs/>
          <w:i/>
        </w:rPr>
      </w:pPr>
      <w:r w:rsidRPr="007D36AC">
        <w:rPr>
          <w:rFonts w:ascii="Book Antiqua" w:hAnsi="Book Antiqua"/>
          <w:bCs/>
          <w:i/>
        </w:rPr>
        <w:t>Tutto per amore</w:t>
      </w:r>
    </w:p>
    <w:p w:rsidR="007E3535" w:rsidRPr="00B36EDD" w:rsidRDefault="00B36EDD" w:rsidP="00B36EDD">
      <w:pPr>
        <w:pStyle w:val="Corpodeltesto3"/>
        <w:tabs>
          <w:tab w:val="left" w:pos="709"/>
        </w:tabs>
        <w:rPr>
          <w:rFonts w:ascii="Book Antiqua" w:hAnsi="Book Antiqua"/>
          <w:i/>
          <w:sz w:val="24"/>
        </w:rPr>
      </w:pPr>
      <w:r>
        <w:rPr>
          <w:rFonts w:ascii="Book Antiqua" w:hAnsi="Book Antiqua"/>
          <w:sz w:val="24"/>
        </w:rPr>
        <w:tab/>
      </w:r>
      <w:r w:rsidR="007E3535" w:rsidRPr="00B36EDD">
        <w:rPr>
          <w:rFonts w:ascii="Book Antiqua" w:hAnsi="Book Antiqua"/>
          <w:i/>
          <w:sz w:val="24"/>
        </w:rPr>
        <w:t>Care figlie, ho ricevuto le vostre lettere di auguri e debbo dirvi che mi avete riempito di tanta consolazione. Anch’io voglio farvi gli auguri per le prossime feste natalizie e per l’anno nuovo.</w:t>
      </w:r>
    </w:p>
    <w:p w:rsidR="007E3535" w:rsidRPr="00B36EDD" w:rsidRDefault="00B36EDD" w:rsidP="00B36EDD">
      <w:pPr>
        <w:tabs>
          <w:tab w:val="left" w:pos="709"/>
        </w:tabs>
        <w:jc w:val="both"/>
        <w:rPr>
          <w:rFonts w:ascii="Book Antiqua" w:hAnsi="Book Antiqua"/>
          <w:i/>
        </w:rPr>
      </w:pPr>
      <w:r w:rsidRPr="00B36EDD">
        <w:rPr>
          <w:rFonts w:ascii="Book Antiqua" w:hAnsi="Book Antiqua"/>
          <w:i/>
        </w:rPr>
        <w:tab/>
      </w:r>
      <w:r w:rsidR="007E3535" w:rsidRPr="00B36EDD">
        <w:rPr>
          <w:rFonts w:ascii="Book Antiqua" w:hAnsi="Book Antiqua"/>
          <w:i/>
        </w:rPr>
        <w:t xml:space="preserve">Credo che la fine dell’anno suggerisca a tutte molti pensieri e riflessioni, soprattutto la fine del 1942, </w:t>
      </w:r>
      <w:r w:rsidRPr="00B36EDD">
        <w:rPr>
          <w:rFonts w:ascii="Book Antiqua" w:hAnsi="Book Antiqua"/>
          <w:i/>
        </w:rPr>
        <w:t xml:space="preserve">(Era l’anno del suo processo) </w:t>
      </w:r>
      <w:r w:rsidR="007E3535" w:rsidRPr="00B36EDD">
        <w:rPr>
          <w:rFonts w:ascii="Book Antiqua" w:hAnsi="Book Antiqua"/>
          <w:i/>
        </w:rPr>
        <w:t>nel quale credo che più intensamente del passato, saranno usciti dai vostri cuori sentimenti particolari che innalzano le anime al trono di Dio, anche perché per noi è stato un anno pieno di grazie e benedizioni; quanti propositi! Che slanci di amore, di carità e desideri di lavorare per la gloria di Dio!</w:t>
      </w:r>
    </w:p>
    <w:p w:rsidR="007E3535" w:rsidRPr="00B36EDD" w:rsidRDefault="007E3535" w:rsidP="00B36EDD">
      <w:pPr>
        <w:tabs>
          <w:tab w:val="left" w:pos="709"/>
        </w:tabs>
        <w:jc w:val="both"/>
        <w:rPr>
          <w:rFonts w:ascii="Book Antiqua" w:hAnsi="Book Antiqua"/>
          <w:i/>
        </w:rPr>
      </w:pPr>
      <w:r w:rsidRPr="00B36EDD">
        <w:rPr>
          <w:rFonts w:ascii="Book Antiqua" w:hAnsi="Book Antiqua"/>
          <w:b/>
          <w:bCs/>
          <w:i/>
        </w:rPr>
        <w:tab/>
      </w:r>
      <w:r w:rsidRPr="00B36EDD">
        <w:rPr>
          <w:rFonts w:ascii="Book Antiqua" w:hAnsi="Book Antiqua"/>
          <w:i/>
        </w:rPr>
        <w:t>Quante sofferenze, tribolazioni e vittorie accettate per amore! Ringraziamo il buon Gesù di tutto, della vita naturale che ci ha conservato perché possiamo servirlo nel nuovo anno con maggiore amore e fedeltà.</w:t>
      </w:r>
    </w:p>
    <w:p w:rsidR="007E3535" w:rsidRPr="00B36EDD" w:rsidRDefault="007E3535" w:rsidP="00B36EDD">
      <w:pPr>
        <w:tabs>
          <w:tab w:val="left" w:pos="709"/>
        </w:tabs>
        <w:jc w:val="both"/>
        <w:rPr>
          <w:rFonts w:ascii="Book Antiqua" w:hAnsi="Book Antiqua"/>
          <w:i/>
        </w:rPr>
      </w:pPr>
      <w:r w:rsidRPr="00B36EDD">
        <w:rPr>
          <w:rFonts w:ascii="Book Antiqua" w:hAnsi="Book Antiqua"/>
          <w:b/>
          <w:bCs/>
          <w:i/>
        </w:rPr>
        <w:tab/>
      </w:r>
      <w:r w:rsidRPr="00B36EDD">
        <w:rPr>
          <w:rFonts w:ascii="Book Antiqua" w:hAnsi="Book Antiqua"/>
          <w:i/>
        </w:rPr>
        <w:t>Quante religiose, forse con più decisione, non hanno avuto la grazia di arrivare alla fine dell’anno! sorprese dalla morte hanno lasciato ciò che avevano promesso e non possono più lavorare per la propria santificazione, né possono soffrire per Dio, o lavorare nell’esercizio della carità, mentre noi siamo state liberate dalla morte e da innumerevoli pericoli.</w:t>
      </w:r>
    </w:p>
    <w:p w:rsidR="007E3535" w:rsidRPr="00B36EDD" w:rsidRDefault="007E3535" w:rsidP="00B36EDD">
      <w:pPr>
        <w:tabs>
          <w:tab w:val="left" w:pos="709"/>
        </w:tabs>
        <w:jc w:val="both"/>
        <w:rPr>
          <w:rFonts w:ascii="Book Antiqua" w:hAnsi="Book Antiqua"/>
          <w:i/>
        </w:rPr>
      </w:pPr>
      <w:r w:rsidRPr="00B36EDD">
        <w:rPr>
          <w:rFonts w:ascii="Book Antiqua" w:hAnsi="Book Antiqua"/>
          <w:b/>
          <w:bCs/>
          <w:i/>
        </w:rPr>
        <w:tab/>
      </w:r>
      <w:r w:rsidRPr="00B36EDD">
        <w:rPr>
          <w:rFonts w:ascii="Book Antiqua" w:hAnsi="Book Antiqua"/>
          <w:i/>
        </w:rPr>
        <w:t xml:space="preserve">Nel nuovo anno non lasciamo trascorrere un solo giorno senza ringraziare il buon Gesù che si è degnato di liberarci dalla morte perché possiamo giungere alla santità, come Lui vuole; chiediamogli di aiutarci perché possiamo affermare con sincerità e con coscienza pura o purificata nel tribunale della penitenza di essere in grazia, davanti a Dio e per questo siamo oggetto di </w:t>
      </w:r>
      <w:r w:rsidRPr="00B36EDD">
        <w:rPr>
          <w:rFonts w:ascii="Book Antiqua" w:hAnsi="Book Antiqua"/>
          <w:i/>
        </w:rPr>
        <w:lastRenderedPageBreak/>
        <w:t>compiacimento di Dio, nostro Padre buono. È l’unica cosa che desidero per le mie figlie, i miei bambini e per me.</w:t>
      </w:r>
    </w:p>
    <w:p w:rsidR="007E3535" w:rsidRPr="00B36EDD" w:rsidRDefault="007E3535" w:rsidP="00B36EDD">
      <w:pPr>
        <w:tabs>
          <w:tab w:val="left" w:pos="709"/>
        </w:tabs>
        <w:jc w:val="both"/>
        <w:rPr>
          <w:rFonts w:ascii="Book Antiqua" w:hAnsi="Book Antiqua"/>
          <w:i/>
        </w:rPr>
      </w:pPr>
      <w:r w:rsidRPr="00B36EDD">
        <w:rPr>
          <w:rFonts w:ascii="Book Antiqua" w:hAnsi="Book Antiqua"/>
          <w:b/>
          <w:bCs/>
          <w:i/>
        </w:rPr>
        <w:tab/>
      </w:r>
      <w:r w:rsidRPr="00B36EDD">
        <w:rPr>
          <w:rFonts w:ascii="Book Antiqua" w:hAnsi="Book Antiqua"/>
          <w:i/>
        </w:rPr>
        <w:t>Penso che qualcuna delle figlie sia riccamente adornata della grazia santificante; mi rallegro con loro e con me stessa, per la grazia di essere loro madre e le invito a lodare e glorificare il Datore di tanto bene. Che possano esclamare, piene di gioia: Dio mio e mio tutto! Senza vantarsi di felicità, come fosse opera propria, riconoscano che tutto è opera di Dio.</w:t>
      </w:r>
    </w:p>
    <w:p w:rsidR="007E3535" w:rsidRPr="00B36EDD" w:rsidRDefault="007E3535" w:rsidP="00B36EDD">
      <w:pPr>
        <w:tabs>
          <w:tab w:val="left" w:pos="709"/>
        </w:tabs>
        <w:jc w:val="both"/>
        <w:rPr>
          <w:rFonts w:ascii="Book Antiqua" w:hAnsi="Book Antiqua"/>
          <w:i/>
        </w:rPr>
      </w:pPr>
      <w:r w:rsidRPr="00B36EDD">
        <w:rPr>
          <w:rFonts w:ascii="Book Antiqua" w:hAnsi="Book Antiqua"/>
          <w:i/>
        </w:rPr>
        <w:tab/>
        <w:t>Egli le ha prevenute con la sua chiamata, liberate dalla tentazione, sostenute nel pericolo, fortificate con l’aiuto della sua grazia, ha concesso loro la perseveranza nel bene; per questo, tali anime fortunate, debbono ricordare che essere in grazia significa essere debitori a Dio di tanti doni che ci hanno permesso di evitare il peccato e vincere le tentazioni.</w:t>
      </w:r>
    </w:p>
    <w:p w:rsidR="007E3535" w:rsidRPr="00B36EDD" w:rsidRDefault="00B36EDD" w:rsidP="00B36EDD">
      <w:pPr>
        <w:tabs>
          <w:tab w:val="left" w:pos="709"/>
        </w:tabs>
        <w:jc w:val="both"/>
        <w:rPr>
          <w:rFonts w:ascii="Book Antiqua" w:hAnsi="Book Antiqua"/>
          <w:i/>
        </w:rPr>
      </w:pPr>
      <w:r w:rsidRPr="00B36EDD">
        <w:rPr>
          <w:rFonts w:ascii="Book Antiqua" w:hAnsi="Book Antiqua"/>
          <w:i/>
        </w:rPr>
        <w:tab/>
      </w:r>
      <w:r w:rsidR="007E3535" w:rsidRPr="00B36EDD">
        <w:rPr>
          <w:rFonts w:ascii="Book Antiqua" w:hAnsi="Book Antiqua"/>
          <w:i/>
        </w:rPr>
        <w:t>Pregate perché questa vostra Madre, viva sempre unita a Gesù e niente e nessuno la separino da Dio. Insieme ai miei auguri un forte abbraccio .</w:t>
      </w:r>
    </w:p>
    <w:p w:rsidR="007E3535" w:rsidRPr="00B36EDD" w:rsidRDefault="007E3535" w:rsidP="00B36EDD">
      <w:pPr>
        <w:tabs>
          <w:tab w:val="left" w:pos="709"/>
        </w:tabs>
        <w:jc w:val="both"/>
        <w:rPr>
          <w:rFonts w:ascii="Book Antiqua" w:hAnsi="Book Antiqua"/>
          <w:i/>
        </w:rPr>
      </w:pPr>
      <w:r w:rsidRPr="00B36EDD">
        <w:rPr>
          <w:rFonts w:ascii="Book Antiqua" w:hAnsi="Book Antiqua"/>
          <w:i/>
        </w:rPr>
        <w:t>Roma 19 dicembre 1942</w:t>
      </w:r>
    </w:p>
    <w:p w:rsidR="007E3535" w:rsidRDefault="007E3535" w:rsidP="00B36EDD">
      <w:pPr>
        <w:tabs>
          <w:tab w:val="left" w:pos="567"/>
        </w:tabs>
        <w:jc w:val="right"/>
        <w:rPr>
          <w:rFonts w:ascii="Book Antiqua" w:eastAsia="Batang" w:hAnsi="Book Antiqua"/>
          <w:i/>
        </w:rPr>
      </w:pPr>
      <w:r w:rsidRPr="00B36EDD">
        <w:rPr>
          <w:rFonts w:ascii="Book Antiqua" w:eastAsia="Batang" w:hAnsi="Book Antiqua"/>
          <w:i/>
        </w:rPr>
        <w:t xml:space="preserve">Madre </w:t>
      </w:r>
      <w:proofErr w:type="spellStart"/>
      <w:r w:rsidRPr="00B36EDD">
        <w:rPr>
          <w:rFonts w:ascii="Book Antiqua" w:eastAsia="Batang" w:hAnsi="Book Antiqua"/>
          <w:i/>
        </w:rPr>
        <w:t>Esperanza</w:t>
      </w:r>
      <w:proofErr w:type="spellEnd"/>
      <w:r w:rsidRPr="00B36EDD">
        <w:rPr>
          <w:rFonts w:ascii="Book Antiqua" w:eastAsia="Batang" w:hAnsi="Book Antiqua"/>
          <w:i/>
        </w:rPr>
        <w:t xml:space="preserve"> de </w:t>
      </w:r>
      <w:proofErr w:type="spellStart"/>
      <w:r w:rsidRPr="00B36EDD">
        <w:rPr>
          <w:rFonts w:ascii="Book Antiqua" w:eastAsia="Batang" w:hAnsi="Book Antiqua"/>
          <w:i/>
        </w:rPr>
        <w:t>Jesús</w:t>
      </w:r>
      <w:proofErr w:type="spellEnd"/>
      <w:r w:rsidRPr="00B36EDD">
        <w:rPr>
          <w:rFonts w:ascii="Book Antiqua" w:eastAsia="Batang" w:hAnsi="Book Antiqua"/>
          <w:i/>
        </w:rPr>
        <w:t xml:space="preserve"> E.A.M.</w:t>
      </w:r>
    </w:p>
    <w:p w:rsidR="00050F36" w:rsidRDefault="00050F36" w:rsidP="00B36EDD">
      <w:pPr>
        <w:tabs>
          <w:tab w:val="left" w:pos="567"/>
        </w:tabs>
        <w:jc w:val="right"/>
        <w:rPr>
          <w:rFonts w:ascii="Book Antiqua" w:eastAsia="Batang" w:hAnsi="Book Antiqua"/>
          <w:i/>
        </w:rPr>
      </w:pPr>
    </w:p>
    <w:p w:rsidR="00050F36" w:rsidRDefault="00050F36" w:rsidP="00050F36">
      <w:pPr>
        <w:tabs>
          <w:tab w:val="left" w:pos="567"/>
        </w:tabs>
        <w:jc w:val="both"/>
        <w:rPr>
          <w:rFonts w:eastAsia="Batang"/>
        </w:rPr>
      </w:pPr>
      <w:r>
        <w:rPr>
          <w:rFonts w:ascii="Book Antiqua" w:eastAsia="Batang" w:hAnsi="Book Antiqua"/>
          <w:i/>
        </w:rPr>
        <w:tab/>
      </w:r>
      <w:r>
        <w:rPr>
          <w:rFonts w:eastAsia="Batang"/>
        </w:rPr>
        <w:t xml:space="preserve">E facciamo compagnia alla Madonna in questo tempo così pieno di speranza, a Lei che lo sentiva crescere nel suo grembo e </w:t>
      </w:r>
      <w:r w:rsidR="00545043">
        <w:rPr>
          <w:rFonts w:eastAsia="Batang"/>
        </w:rPr>
        <w:t xml:space="preserve">lo sentiva </w:t>
      </w:r>
      <w:r>
        <w:rPr>
          <w:rFonts w:eastAsia="Batang"/>
        </w:rPr>
        <w:t>urgere per venire a stare con noi.</w:t>
      </w:r>
    </w:p>
    <w:p w:rsidR="00050F36" w:rsidRDefault="00050F36" w:rsidP="00050F36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ab/>
        <w:t xml:space="preserve">Quanto Amore Misericordioso in Gesù, in Maria che sapeva che il suo Figlio veniva a soffrire, in Madre Speranza che aveva imparato bene la lezione dell’offerta </w:t>
      </w:r>
      <w:proofErr w:type="spellStart"/>
      <w:r>
        <w:rPr>
          <w:rFonts w:eastAsia="Batang"/>
        </w:rPr>
        <w:t>vittimale</w:t>
      </w:r>
      <w:proofErr w:type="spellEnd"/>
      <w:r>
        <w:rPr>
          <w:rFonts w:eastAsia="Batang"/>
        </w:rPr>
        <w:t>!</w:t>
      </w:r>
    </w:p>
    <w:p w:rsidR="00545043" w:rsidRDefault="00050F36" w:rsidP="00050F36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ab/>
        <w:t xml:space="preserve">Ora è il nostro tempo, un tempo difficile e di grande confusione, ma un tempo che ha bisogno di Dio più dell’aria per respirare. Abbiamo bisogno di luce per discernere il bene dal male, di forza per resistere al </w:t>
      </w:r>
      <w:r w:rsidR="00022BA6">
        <w:rPr>
          <w:rFonts w:eastAsia="Batang"/>
        </w:rPr>
        <w:t>relativismo snervante</w:t>
      </w:r>
      <w:r>
        <w:rPr>
          <w:rFonts w:eastAsia="Batang"/>
        </w:rPr>
        <w:t>, di grazia per dare la nostra testimonianza</w:t>
      </w:r>
      <w:r w:rsidR="00545043">
        <w:rPr>
          <w:rFonts w:eastAsia="Batang"/>
        </w:rPr>
        <w:t xml:space="preserve"> di fede e di amore al nostro Dio. E lo faremo perché Lui viene, viene ogni giorno a noi nell’Eucaristia e con Lui nulla è impossibile. E vogliamoci bene, anche il solo volerci bene testimonia che Lui è in mezzo a noi.</w:t>
      </w:r>
    </w:p>
    <w:p w:rsidR="00545043" w:rsidRDefault="00545043" w:rsidP="00545043">
      <w:pPr>
        <w:tabs>
          <w:tab w:val="left" w:pos="567"/>
        </w:tabs>
        <w:jc w:val="center"/>
        <w:rPr>
          <w:rFonts w:eastAsia="Batang"/>
        </w:rPr>
      </w:pPr>
      <w:r>
        <w:rPr>
          <w:rFonts w:eastAsia="Batang"/>
        </w:rPr>
        <w:t>Vieni, Signore Gesù!</w:t>
      </w:r>
      <w:r w:rsidR="007D36AC">
        <w:rPr>
          <w:rFonts w:eastAsia="Batang"/>
        </w:rPr>
        <w:t xml:space="preserve"> </w:t>
      </w:r>
      <w:r>
        <w:rPr>
          <w:rFonts w:eastAsia="Batang"/>
        </w:rPr>
        <w:t>Buon Natale e Buon Anno!</w:t>
      </w:r>
    </w:p>
    <w:p w:rsidR="00545043" w:rsidRPr="00050F36" w:rsidRDefault="00545043" w:rsidP="00545043">
      <w:pPr>
        <w:tabs>
          <w:tab w:val="left" w:pos="567"/>
        </w:tabs>
        <w:jc w:val="right"/>
        <w:rPr>
          <w:rFonts w:eastAsia="Batang"/>
        </w:rPr>
      </w:pPr>
      <w:r>
        <w:rPr>
          <w:rFonts w:eastAsia="Batang"/>
        </w:rPr>
        <w:tab/>
      </w:r>
      <w:r>
        <w:rPr>
          <w:rFonts w:eastAsia="Batang"/>
        </w:rPr>
        <w:tab/>
        <w:t>Con affetto sincero Suor Rifugio</w:t>
      </w:r>
    </w:p>
    <w:sectPr w:rsidR="00545043" w:rsidRPr="00050F36" w:rsidSect="00545043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062"/>
    <w:multiLevelType w:val="hybridMultilevel"/>
    <w:tmpl w:val="CB040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D347A"/>
    <w:rsid w:val="00022BA6"/>
    <w:rsid w:val="00050F36"/>
    <w:rsid w:val="002437CA"/>
    <w:rsid w:val="002B5E44"/>
    <w:rsid w:val="004E56F4"/>
    <w:rsid w:val="00545043"/>
    <w:rsid w:val="005B1BC4"/>
    <w:rsid w:val="007D36AC"/>
    <w:rsid w:val="007E3535"/>
    <w:rsid w:val="00822A80"/>
    <w:rsid w:val="008C62EE"/>
    <w:rsid w:val="008D347A"/>
    <w:rsid w:val="00B21D6A"/>
    <w:rsid w:val="00B36EDD"/>
    <w:rsid w:val="00BB2ED0"/>
    <w:rsid w:val="00BD498E"/>
    <w:rsid w:val="00CC0115"/>
    <w:rsid w:val="00D63B98"/>
    <w:rsid w:val="00E15B6A"/>
    <w:rsid w:val="00F07A7B"/>
    <w:rsid w:val="00FC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3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7E3535"/>
    <w:pPr>
      <w:jc w:val="both"/>
    </w:pPr>
    <w:rPr>
      <w:rFonts w:ascii="Bookman Old Style" w:hAnsi="Bookman Old Style"/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E3535"/>
    <w:rPr>
      <w:rFonts w:ascii="Bookman Old Style" w:eastAsia="Times New Roman" w:hAnsi="Bookman Old Style" w:cs="Times New Roman"/>
      <w:sz w:val="2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3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B36E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0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04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dcterms:created xsi:type="dcterms:W3CDTF">2017-11-23T10:54:00Z</dcterms:created>
  <dcterms:modified xsi:type="dcterms:W3CDTF">2017-11-23T10:54:00Z</dcterms:modified>
</cp:coreProperties>
</file>